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AB2D" w14:textId="77777777" w:rsidR="009B1F47" w:rsidRPr="00243A1F" w:rsidRDefault="009B1F47" w:rsidP="009B1F47">
      <w:pPr>
        <w:jc w:val="center"/>
        <w:rPr>
          <w:rFonts w:ascii="Trebuchet MS" w:hAnsi="Trebuchet MS"/>
          <w:b/>
          <w:sz w:val="48"/>
          <w:szCs w:val="48"/>
        </w:rPr>
      </w:pPr>
      <w:bookmarkStart w:id="0" w:name="_GoBack"/>
      <w:bookmarkEnd w:id="0"/>
    </w:p>
    <w:p w14:paraId="19959925" w14:textId="77777777" w:rsidR="009D5628" w:rsidRDefault="009D5628" w:rsidP="009B1F47">
      <w:pPr>
        <w:jc w:val="center"/>
        <w:rPr>
          <w:rFonts w:ascii="Trebuchet MS" w:hAnsi="Trebuchet MS"/>
          <w:b/>
          <w:sz w:val="48"/>
          <w:szCs w:val="48"/>
        </w:rPr>
      </w:pPr>
    </w:p>
    <w:p w14:paraId="1B20D1F9" w14:textId="77777777" w:rsidR="009D5628" w:rsidRDefault="009D5628" w:rsidP="009D5628">
      <w:pPr>
        <w:jc w:val="center"/>
        <w:rPr>
          <w:rFonts w:ascii="Trebuchet MS" w:hAnsi="Trebuchet MS"/>
          <w:b/>
        </w:rPr>
      </w:pPr>
    </w:p>
    <w:p w14:paraId="5523F368" w14:textId="77777777" w:rsidR="00CE062D" w:rsidRPr="00243A1F" w:rsidRDefault="00CE062D" w:rsidP="009D5628">
      <w:pPr>
        <w:jc w:val="center"/>
        <w:rPr>
          <w:rFonts w:ascii="Trebuchet MS" w:hAnsi="Trebuchet MS"/>
          <w:b/>
        </w:rPr>
      </w:pPr>
    </w:p>
    <w:p w14:paraId="5F3DAE3A" w14:textId="77777777" w:rsidR="00E57A51" w:rsidRPr="00CE062D" w:rsidRDefault="007B0505" w:rsidP="009D5628">
      <w:pPr>
        <w:jc w:val="center"/>
        <w:rPr>
          <w:rFonts w:ascii="Tempus Sans ITC" w:hAnsi="Tempus Sans ITC"/>
          <w:b/>
          <w:sz w:val="56"/>
          <w:szCs w:val="56"/>
        </w:rPr>
      </w:pPr>
      <w:r w:rsidRPr="00CE062D">
        <w:rPr>
          <w:rFonts w:ascii="Tempus Sans ITC" w:hAnsi="Tempus Sans ITC"/>
          <w:b/>
          <w:sz w:val="56"/>
          <w:szCs w:val="56"/>
        </w:rPr>
        <w:t>BAPTISM</w:t>
      </w:r>
      <w:r w:rsidR="009D5628" w:rsidRPr="00CE062D">
        <w:rPr>
          <w:rFonts w:ascii="Tempus Sans ITC" w:hAnsi="Tempus Sans ITC"/>
          <w:b/>
          <w:sz w:val="56"/>
          <w:szCs w:val="56"/>
        </w:rPr>
        <w:t xml:space="preserve"> </w:t>
      </w:r>
      <w:r w:rsidR="00E57A51" w:rsidRPr="00CE062D">
        <w:rPr>
          <w:rFonts w:ascii="Tempus Sans ITC" w:hAnsi="Tempus Sans ITC"/>
          <w:b/>
          <w:sz w:val="56"/>
          <w:szCs w:val="56"/>
        </w:rPr>
        <w:t>OF CHILDREN</w:t>
      </w:r>
    </w:p>
    <w:p w14:paraId="5C51D1EB" w14:textId="77777777" w:rsidR="009D5628" w:rsidRPr="00CE062D" w:rsidRDefault="00243A1F" w:rsidP="009D5628">
      <w:pPr>
        <w:jc w:val="center"/>
        <w:rPr>
          <w:rFonts w:ascii="Tempus Sans ITC" w:hAnsi="Tempus Sans ITC"/>
          <w:b/>
          <w:sz w:val="56"/>
          <w:szCs w:val="56"/>
        </w:rPr>
      </w:pPr>
      <w:r w:rsidRPr="00CE062D">
        <w:rPr>
          <w:rFonts w:ascii="Tempus Sans ITC" w:hAnsi="Tempus Sans ITC"/>
          <w:b/>
          <w:sz w:val="28"/>
          <w:szCs w:val="28"/>
        </w:rPr>
        <w:br/>
      </w:r>
      <w:r w:rsidR="009D5628" w:rsidRPr="00CE062D">
        <w:rPr>
          <w:rFonts w:ascii="Tempus Sans ITC" w:hAnsi="Tempus Sans ITC"/>
          <w:b/>
          <w:sz w:val="56"/>
          <w:szCs w:val="56"/>
        </w:rPr>
        <w:t>INFORMATION</w:t>
      </w:r>
    </w:p>
    <w:p w14:paraId="49EEFEF6" w14:textId="77777777" w:rsidR="00CE062D" w:rsidRDefault="00E8134B" w:rsidP="009D5628">
      <w:pPr>
        <w:jc w:val="center"/>
        <w:rPr>
          <w:rFonts w:ascii="Tempus Sans ITC" w:hAnsi="Tempus Sans ITC"/>
          <w:b/>
          <w:sz w:val="56"/>
          <w:szCs w:val="56"/>
        </w:rPr>
      </w:pPr>
      <w:r w:rsidRPr="00CE062D">
        <w:rPr>
          <w:rFonts w:ascii="Tempus Sans ITC" w:hAnsi="Tempus Sans ITC"/>
          <w:b/>
          <w:sz w:val="56"/>
          <w:szCs w:val="56"/>
        </w:rPr>
        <w:t xml:space="preserve">AND </w:t>
      </w:r>
    </w:p>
    <w:p w14:paraId="70B7EDFE" w14:textId="77777777" w:rsidR="00E8134B" w:rsidRPr="00CE062D" w:rsidRDefault="00E8134B" w:rsidP="009D5628">
      <w:pPr>
        <w:jc w:val="center"/>
        <w:rPr>
          <w:rFonts w:ascii="Tempus Sans ITC" w:hAnsi="Tempus Sans ITC"/>
          <w:b/>
          <w:sz w:val="56"/>
          <w:szCs w:val="56"/>
        </w:rPr>
      </w:pPr>
      <w:r w:rsidRPr="00CE062D">
        <w:rPr>
          <w:rFonts w:ascii="Tempus Sans ITC" w:hAnsi="Tempus Sans ITC"/>
          <w:b/>
          <w:sz w:val="56"/>
          <w:szCs w:val="56"/>
        </w:rPr>
        <w:t>APPLICATION FORM</w:t>
      </w:r>
    </w:p>
    <w:p w14:paraId="5B32262D" w14:textId="77777777" w:rsidR="00963A09" w:rsidRDefault="00963A09" w:rsidP="009B1F47">
      <w:pPr>
        <w:jc w:val="center"/>
        <w:rPr>
          <w:rFonts w:ascii="Trebuchet MS" w:hAnsi="Trebuchet MS"/>
          <w:b/>
          <w:sz w:val="48"/>
          <w:szCs w:val="48"/>
        </w:rPr>
      </w:pPr>
    </w:p>
    <w:p w14:paraId="2DEF84C2" w14:textId="77777777" w:rsidR="00E57A51" w:rsidRDefault="00E57A51" w:rsidP="009B1F47">
      <w:pPr>
        <w:jc w:val="center"/>
        <w:rPr>
          <w:rFonts w:ascii="Trebuchet MS" w:hAnsi="Trebuchet MS"/>
          <w:b/>
          <w:sz w:val="48"/>
          <w:szCs w:val="48"/>
        </w:rPr>
      </w:pPr>
    </w:p>
    <w:p w14:paraId="58C4DC58" w14:textId="77777777" w:rsidR="00E57A51" w:rsidRDefault="00E57A51" w:rsidP="009B1F47">
      <w:pPr>
        <w:jc w:val="center"/>
        <w:rPr>
          <w:rFonts w:ascii="Trebuchet MS" w:hAnsi="Trebuchet MS"/>
          <w:b/>
          <w:sz w:val="48"/>
          <w:szCs w:val="48"/>
        </w:rPr>
      </w:pPr>
    </w:p>
    <w:p w14:paraId="1345FBF4" w14:textId="77777777" w:rsidR="00E57A51" w:rsidRDefault="00E57A51" w:rsidP="009B1F47">
      <w:pPr>
        <w:jc w:val="center"/>
        <w:rPr>
          <w:rFonts w:ascii="Trebuchet MS" w:hAnsi="Trebuchet MS"/>
          <w:b/>
          <w:sz w:val="48"/>
          <w:szCs w:val="48"/>
        </w:rPr>
      </w:pPr>
    </w:p>
    <w:p w14:paraId="7EDF8D43" w14:textId="77777777" w:rsidR="00E57A51" w:rsidRPr="00243A1F" w:rsidRDefault="00C2524F" w:rsidP="009B1F47">
      <w:pPr>
        <w:jc w:val="center"/>
        <w:rPr>
          <w:rFonts w:ascii="Trebuchet MS" w:hAnsi="Trebuchet MS"/>
          <w:b/>
          <w:sz w:val="48"/>
          <w:szCs w:val="48"/>
        </w:rPr>
      </w:pPr>
      <w:r>
        <w:rPr>
          <w:rFonts w:ascii="Trebuchet MS" w:hAnsi="Trebuchet MS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8752" behindDoc="0" locked="0" layoutInCell="1" allowOverlap="1" wp14:anchorId="38C08BF9" wp14:editId="4DC6A673">
            <wp:simplePos x="0" y="0"/>
            <wp:positionH relativeFrom="column">
              <wp:posOffset>1050290</wp:posOffset>
            </wp:positionH>
            <wp:positionV relativeFrom="paragraph">
              <wp:posOffset>337820</wp:posOffset>
            </wp:positionV>
            <wp:extent cx="2209800" cy="13258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A logo strap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B4A6F" w14:textId="77777777" w:rsidR="009B1F47" w:rsidRPr="00243A1F" w:rsidRDefault="009B1F47" w:rsidP="009B1F47">
      <w:pPr>
        <w:rPr>
          <w:rFonts w:ascii="Trebuchet MS" w:hAnsi="Trebuchet MS"/>
          <w:b/>
        </w:rPr>
      </w:pPr>
    </w:p>
    <w:p w14:paraId="3AA37158" w14:textId="77777777" w:rsidR="009B1F47" w:rsidRPr="00243A1F" w:rsidRDefault="009B1F47" w:rsidP="009B1F47">
      <w:pPr>
        <w:rPr>
          <w:rFonts w:ascii="Trebuchet MS" w:hAnsi="Trebuchet MS"/>
          <w:b/>
        </w:rPr>
      </w:pPr>
    </w:p>
    <w:p w14:paraId="2B4021D3" w14:textId="77777777" w:rsidR="009B1F47" w:rsidRPr="00243A1F" w:rsidRDefault="009B1F47" w:rsidP="009B1F47">
      <w:pPr>
        <w:rPr>
          <w:rFonts w:ascii="Trebuchet MS" w:hAnsi="Trebuchet MS"/>
          <w:b/>
        </w:rPr>
      </w:pPr>
    </w:p>
    <w:p w14:paraId="565E61DC" w14:textId="77777777" w:rsidR="009B1F47" w:rsidRPr="00243A1F" w:rsidRDefault="009B1F47" w:rsidP="009B1F47">
      <w:pPr>
        <w:rPr>
          <w:rFonts w:ascii="Trebuchet MS" w:hAnsi="Trebuchet MS"/>
          <w:b/>
        </w:rPr>
      </w:pPr>
    </w:p>
    <w:p w14:paraId="7DDD1653" w14:textId="77777777" w:rsidR="00963A09" w:rsidRPr="00243A1F" w:rsidRDefault="00963A09" w:rsidP="009B1F47">
      <w:pPr>
        <w:rPr>
          <w:rFonts w:ascii="Trebuchet MS" w:hAnsi="Trebuchet MS"/>
          <w:b/>
        </w:rPr>
      </w:pPr>
    </w:p>
    <w:p w14:paraId="25AE7374" w14:textId="77777777" w:rsidR="00963A09" w:rsidRPr="00243A1F" w:rsidRDefault="00963A09" w:rsidP="009B1F47">
      <w:pPr>
        <w:rPr>
          <w:rFonts w:ascii="Trebuchet MS" w:hAnsi="Trebuchet MS"/>
          <w:b/>
        </w:rPr>
      </w:pPr>
    </w:p>
    <w:p w14:paraId="308FE203" w14:textId="77777777" w:rsidR="00963A09" w:rsidRPr="00243A1F" w:rsidRDefault="00963A09" w:rsidP="009B1F47">
      <w:pPr>
        <w:rPr>
          <w:rFonts w:ascii="Trebuchet MS" w:hAnsi="Trebuchet MS"/>
          <w:b/>
        </w:rPr>
      </w:pPr>
    </w:p>
    <w:p w14:paraId="1ADE61C3" w14:textId="77777777" w:rsidR="00963A09" w:rsidRPr="0081154E" w:rsidRDefault="00963A09" w:rsidP="009B1F47">
      <w:pPr>
        <w:rPr>
          <w:rFonts w:ascii="Trebuchet MS" w:hAnsi="Trebuchet MS"/>
          <w:b/>
          <w:sz w:val="8"/>
          <w:szCs w:val="8"/>
        </w:rPr>
      </w:pPr>
    </w:p>
    <w:p w14:paraId="6059330E" w14:textId="77777777" w:rsidR="00DA2BF2" w:rsidRPr="00243A1F" w:rsidRDefault="00963A09" w:rsidP="00AA24F9">
      <w:pPr>
        <w:spacing w:afterLines="80" w:after="192"/>
        <w:rPr>
          <w:rFonts w:ascii="Trebuchet MS" w:hAnsi="Trebuchet MS"/>
        </w:rPr>
      </w:pPr>
      <w:r w:rsidRPr="00243A1F">
        <w:rPr>
          <w:rFonts w:ascii="Trebuchet MS" w:hAnsi="Trebuchet MS"/>
          <w:b/>
        </w:rPr>
        <w:br w:type="page"/>
      </w:r>
      <w:r w:rsidR="00904514">
        <w:rPr>
          <w:rFonts w:ascii="Trebuchet MS" w:hAnsi="Trebuchet MS"/>
          <w:b/>
        </w:rPr>
        <w:lastRenderedPageBreak/>
        <w:t>GREAT NEWS</w:t>
      </w:r>
      <w:r w:rsidR="00DA2BF2" w:rsidRPr="00243A1F">
        <w:rPr>
          <w:rFonts w:ascii="Trebuchet MS" w:hAnsi="Trebuchet MS"/>
          <w:b/>
        </w:rPr>
        <w:t>!</w:t>
      </w:r>
    </w:p>
    <w:p w14:paraId="59088949" w14:textId="77777777" w:rsidR="007D09FE" w:rsidRDefault="007B0505" w:rsidP="00AA24F9">
      <w:pPr>
        <w:spacing w:afterLines="80" w:after="192"/>
        <w:rPr>
          <w:rFonts w:ascii="Trebuchet MS" w:hAnsi="Trebuchet MS"/>
        </w:rPr>
      </w:pPr>
      <w:r w:rsidRPr="00243A1F">
        <w:rPr>
          <w:rFonts w:ascii="Trebuchet MS" w:hAnsi="Trebuchet MS"/>
        </w:rPr>
        <w:t xml:space="preserve">We are </w:t>
      </w:r>
      <w:r w:rsidR="00904514">
        <w:rPr>
          <w:rFonts w:ascii="Trebuchet MS" w:hAnsi="Trebuchet MS"/>
        </w:rPr>
        <w:t xml:space="preserve">delighted </w:t>
      </w:r>
      <w:r w:rsidRPr="00243A1F">
        <w:rPr>
          <w:rFonts w:ascii="Trebuchet MS" w:hAnsi="Trebuchet MS"/>
        </w:rPr>
        <w:t xml:space="preserve">that you have decided to have your child baptised. This is a big decision, and we are </w:t>
      </w:r>
      <w:r w:rsidR="007D09FE">
        <w:rPr>
          <w:rFonts w:ascii="Trebuchet MS" w:hAnsi="Trebuchet MS"/>
        </w:rPr>
        <w:t>eager</w:t>
      </w:r>
      <w:r w:rsidRPr="00243A1F">
        <w:rPr>
          <w:rFonts w:ascii="Trebuchet MS" w:hAnsi="Trebuchet MS"/>
        </w:rPr>
        <w:t xml:space="preserve"> that all concerned should be clear about what is involved. </w:t>
      </w:r>
      <w:r w:rsidR="007D09FE">
        <w:rPr>
          <w:rFonts w:ascii="Trebuchet MS" w:hAnsi="Trebuchet MS"/>
        </w:rPr>
        <w:t>That’s what this leaflet is all about…</w:t>
      </w:r>
    </w:p>
    <w:p w14:paraId="37879042" w14:textId="77777777" w:rsidR="007B0505" w:rsidRPr="00243A1F" w:rsidRDefault="00180CCC" w:rsidP="00AA24F9">
      <w:pPr>
        <w:spacing w:afterLines="80" w:after="192"/>
        <w:rPr>
          <w:rFonts w:ascii="Trebuchet MS" w:hAnsi="Trebuchet MS"/>
        </w:rPr>
      </w:pPr>
      <w:r>
        <w:rPr>
          <w:rFonts w:ascii="Trebuchet MS" w:hAnsi="Trebuchet MS"/>
          <w:b/>
        </w:rPr>
        <w:br/>
      </w:r>
      <w:r w:rsidR="007D09FE">
        <w:rPr>
          <w:rFonts w:ascii="Trebuchet MS" w:hAnsi="Trebuchet MS"/>
          <w:b/>
        </w:rPr>
        <w:t>BAPTISM</w:t>
      </w:r>
      <w:r w:rsidR="007B0505" w:rsidRPr="00243A1F">
        <w:rPr>
          <w:rFonts w:ascii="Trebuchet MS" w:hAnsi="Trebuchet MS"/>
          <w:b/>
        </w:rPr>
        <w:t xml:space="preserve"> – WHAT IT MEANS</w:t>
      </w:r>
    </w:p>
    <w:p w14:paraId="66B60C8A" w14:textId="77777777" w:rsidR="007D09FE" w:rsidRDefault="007D09FE" w:rsidP="007D09FE">
      <w:pPr>
        <w:spacing w:afterLines="80" w:after="192"/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Pr="00243A1F">
        <w:rPr>
          <w:rFonts w:ascii="Trebuchet MS" w:hAnsi="Trebuchet MS"/>
        </w:rPr>
        <w:t xml:space="preserve">aptism </w:t>
      </w:r>
      <w:r>
        <w:rPr>
          <w:rFonts w:ascii="Trebuchet MS" w:hAnsi="Trebuchet MS"/>
        </w:rPr>
        <w:t xml:space="preserve">is </w:t>
      </w:r>
      <w:r w:rsidRPr="00180CCC">
        <w:rPr>
          <w:rFonts w:ascii="Trebuchet MS" w:hAnsi="Trebuchet MS"/>
          <w:spacing w:val="-2"/>
        </w:rPr>
        <w:t>the first step by which God takes us into a special relationship</w:t>
      </w:r>
      <w:r w:rsidRPr="00243A1F">
        <w:rPr>
          <w:rFonts w:ascii="Trebuchet MS" w:hAnsi="Trebuchet MS"/>
        </w:rPr>
        <w:t xml:space="preserve"> of love and service. We are made members of the Church, and agree to follow the teaching and ways of </w:t>
      </w:r>
      <w:r>
        <w:rPr>
          <w:rFonts w:ascii="Trebuchet MS" w:hAnsi="Trebuchet MS"/>
        </w:rPr>
        <w:t>Jesus</w:t>
      </w:r>
      <w:r w:rsidRPr="00243A1F">
        <w:rPr>
          <w:rFonts w:ascii="Trebuchet MS" w:hAnsi="Trebuchet MS"/>
        </w:rPr>
        <w:t>.</w:t>
      </w:r>
    </w:p>
    <w:p w14:paraId="710BFECB" w14:textId="77777777" w:rsidR="007B0505" w:rsidRPr="00243A1F" w:rsidRDefault="007B0505" w:rsidP="00AA24F9">
      <w:pPr>
        <w:spacing w:afterLines="80" w:after="192"/>
        <w:rPr>
          <w:rFonts w:ascii="Trebuchet MS" w:hAnsi="Trebuchet MS"/>
        </w:rPr>
      </w:pPr>
      <w:r w:rsidRPr="00243A1F">
        <w:rPr>
          <w:rFonts w:ascii="Trebuchet MS" w:hAnsi="Trebuchet MS"/>
        </w:rPr>
        <w:t xml:space="preserve">In the Baptism service, parents and </w:t>
      </w:r>
      <w:r w:rsidR="001A74FA">
        <w:rPr>
          <w:rFonts w:ascii="Trebuchet MS" w:hAnsi="Trebuchet MS"/>
        </w:rPr>
        <w:t>godparent</w:t>
      </w:r>
      <w:r w:rsidRPr="00243A1F">
        <w:rPr>
          <w:rFonts w:ascii="Trebuchet MS" w:hAnsi="Trebuchet MS"/>
        </w:rPr>
        <w:t xml:space="preserve">s have to reply to </w:t>
      </w:r>
      <w:r w:rsidR="000076ED">
        <w:rPr>
          <w:rFonts w:ascii="Trebuchet MS" w:hAnsi="Trebuchet MS"/>
        </w:rPr>
        <w:t xml:space="preserve">a series of </w:t>
      </w:r>
      <w:r w:rsidRPr="00243A1F">
        <w:rPr>
          <w:rFonts w:ascii="Trebuchet MS" w:hAnsi="Trebuchet MS"/>
        </w:rPr>
        <w:t xml:space="preserve">questions, saying that they </w:t>
      </w:r>
      <w:r w:rsidR="000076ED">
        <w:rPr>
          <w:rFonts w:ascii="Trebuchet MS" w:hAnsi="Trebuchet MS"/>
        </w:rPr>
        <w:t>turn away from si</w:t>
      </w:r>
      <w:r w:rsidRPr="00243A1F">
        <w:rPr>
          <w:rFonts w:ascii="Trebuchet MS" w:hAnsi="Trebuchet MS"/>
        </w:rPr>
        <w:t>n</w:t>
      </w:r>
      <w:r w:rsidR="000076ED">
        <w:rPr>
          <w:rFonts w:ascii="Trebuchet MS" w:hAnsi="Trebuchet MS"/>
        </w:rPr>
        <w:t xml:space="preserve">, that they </w:t>
      </w:r>
      <w:r w:rsidRPr="00243A1F">
        <w:rPr>
          <w:rFonts w:ascii="Trebuchet MS" w:hAnsi="Trebuchet MS"/>
        </w:rPr>
        <w:t xml:space="preserve">turn to Christ as saviour, </w:t>
      </w:r>
      <w:r w:rsidR="000076ED">
        <w:rPr>
          <w:rFonts w:ascii="Trebuchet MS" w:hAnsi="Trebuchet MS"/>
        </w:rPr>
        <w:t xml:space="preserve">and that they trust in him </w:t>
      </w:r>
      <w:r w:rsidRPr="00243A1F">
        <w:rPr>
          <w:rFonts w:ascii="Trebuchet MS" w:hAnsi="Trebuchet MS"/>
        </w:rPr>
        <w:t>Christ as Lord.</w:t>
      </w:r>
    </w:p>
    <w:p w14:paraId="743AAAD4" w14:textId="77777777" w:rsidR="007B0505" w:rsidRPr="00243A1F" w:rsidRDefault="007B0505" w:rsidP="00AA24F9">
      <w:pPr>
        <w:spacing w:afterLines="80" w:after="192"/>
        <w:rPr>
          <w:rFonts w:ascii="Trebuchet MS" w:hAnsi="Trebuchet MS"/>
        </w:rPr>
      </w:pPr>
      <w:r w:rsidRPr="00243A1F">
        <w:rPr>
          <w:rFonts w:ascii="Trebuchet MS" w:hAnsi="Trebuchet MS"/>
        </w:rPr>
        <w:t>They also make the Christian profession of faith in God: Father, Son and Holy Spirit.</w:t>
      </w:r>
    </w:p>
    <w:p w14:paraId="09B8753D" w14:textId="77777777" w:rsidR="007B0505" w:rsidRDefault="007B0505" w:rsidP="00AA24F9">
      <w:pPr>
        <w:spacing w:afterLines="80" w:after="192"/>
        <w:rPr>
          <w:rFonts w:ascii="Trebuchet MS" w:hAnsi="Trebuchet MS"/>
        </w:rPr>
      </w:pPr>
      <w:r w:rsidRPr="00243A1F">
        <w:rPr>
          <w:rFonts w:ascii="Trebuchet MS" w:hAnsi="Trebuchet MS"/>
        </w:rPr>
        <w:t xml:space="preserve">Both parents and </w:t>
      </w:r>
      <w:r w:rsidR="001A74FA">
        <w:rPr>
          <w:rFonts w:ascii="Trebuchet MS" w:hAnsi="Trebuchet MS"/>
        </w:rPr>
        <w:t>godparent</w:t>
      </w:r>
      <w:r w:rsidRPr="00243A1F">
        <w:rPr>
          <w:rFonts w:ascii="Trebuchet MS" w:hAnsi="Trebuchet MS"/>
        </w:rPr>
        <w:t xml:space="preserve">s should have a sincere intention </w:t>
      </w:r>
      <w:r w:rsidRPr="00180CCC">
        <w:rPr>
          <w:rFonts w:ascii="Trebuchet MS" w:hAnsi="Trebuchet MS"/>
          <w:spacing w:val="-2"/>
        </w:rPr>
        <w:t>that the child to be baptised should be helped and encouraged</w:t>
      </w:r>
      <w:r w:rsidRPr="00243A1F">
        <w:rPr>
          <w:rFonts w:ascii="Trebuchet MS" w:hAnsi="Trebuchet MS"/>
        </w:rPr>
        <w:t xml:space="preserve"> to be a practising Christian, and when he/she is old enough, be confirmed as a full member of the Church of England.</w:t>
      </w:r>
    </w:p>
    <w:p w14:paraId="04766022" w14:textId="77777777" w:rsidR="00AA24F9" w:rsidRPr="00243A1F" w:rsidRDefault="00AA24F9" w:rsidP="00AA24F9">
      <w:pPr>
        <w:spacing w:afterLines="80" w:after="192"/>
        <w:rPr>
          <w:rFonts w:ascii="Trebuchet MS" w:hAnsi="Trebuchet MS"/>
        </w:rPr>
      </w:pPr>
      <w:r>
        <w:rPr>
          <w:rFonts w:ascii="Trebuchet MS" w:hAnsi="Trebuchet MS"/>
        </w:rPr>
        <w:t>In the meantime, though, it is important that you should all be attending church services. At St Andrew’s there are a number of services at different times specifically aimed at families with children. Have a word with Phil Rodd, the Vicar, for more details of our services.</w:t>
      </w:r>
    </w:p>
    <w:p w14:paraId="4C52A9F4" w14:textId="77777777" w:rsidR="007B0505" w:rsidRPr="00243A1F" w:rsidRDefault="00180CCC" w:rsidP="00AA24F9">
      <w:pPr>
        <w:spacing w:afterLines="80" w:after="192"/>
        <w:rPr>
          <w:rFonts w:ascii="Trebuchet MS" w:hAnsi="Trebuchet MS"/>
        </w:rPr>
      </w:pPr>
      <w:r>
        <w:rPr>
          <w:rFonts w:ascii="Trebuchet MS" w:hAnsi="Trebuchet MS"/>
          <w:b/>
        </w:rPr>
        <w:br/>
      </w:r>
      <w:r w:rsidR="007B0505" w:rsidRPr="00243A1F">
        <w:rPr>
          <w:rFonts w:ascii="Trebuchet MS" w:hAnsi="Trebuchet MS"/>
          <w:b/>
        </w:rPr>
        <w:t>GODPARENTS</w:t>
      </w:r>
    </w:p>
    <w:p w14:paraId="1A4ED8EC" w14:textId="77777777" w:rsidR="007B0505" w:rsidRPr="00243A1F" w:rsidRDefault="007B0505" w:rsidP="00AA24F9">
      <w:pPr>
        <w:spacing w:afterLines="80" w:after="192"/>
        <w:rPr>
          <w:rFonts w:ascii="Trebuchet MS" w:hAnsi="Trebuchet MS"/>
        </w:rPr>
      </w:pPr>
      <w:r w:rsidRPr="00AA24F9">
        <w:rPr>
          <w:rFonts w:ascii="Trebuchet MS" w:hAnsi="Trebuchet MS"/>
          <w:spacing w:val="-2"/>
        </w:rPr>
        <w:t>Those who are baptised as infants normally have at least three</w:t>
      </w:r>
      <w:r w:rsidRPr="00243A1F">
        <w:rPr>
          <w:rFonts w:ascii="Trebuchet MS" w:hAnsi="Trebuchet MS"/>
        </w:rPr>
        <w:t xml:space="preserve"> </w:t>
      </w:r>
      <w:r w:rsidR="001A74FA">
        <w:rPr>
          <w:rFonts w:ascii="Trebuchet MS" w:hAnsi="Trebuchet MS"/>
        </w:rPr>
        <w:t>godparent</w:t>
      </w:r>
      <w:r w:rsidRPr="00243A1F">
        <w:rPr>
          <w:rFonts w:ascii="Trebuchet MS" w:hAnsi="Trebuchet MS"/>
        </w:rPr>
        <w:t xml:space="preserve">s. At least two of them </w:t>
      </w:r>
      <w:r w:rsidR="000076ED">
        <w:rPr>
          <w:rFonts w:ascii="Trebuchet MS" w:hAnsi="Trebuchet MS"/>
        </w:rPr>
        <w:t>should</w:t>
      </w:r>
      <w:r w:rsidRPr="00243A1F">
        <w:rPr>
          <w:rFonts w:ascii="Trebuchet MS" w:hAnsi="Trebuchet MS"/>
        </w:rPr>
        <w:t xml:space="preserve"> the same sex </w:t>
      </w:r>
      <w:r w:rsidRPr="00AA24F9">
        <w:rPr>
          <w:rFonts w:ascii="Trebuchet MS" w:hAnsi="Trebuchet MS"/>
          <w:spacing w:val="-2"/>
        </w:rPr>
        <w:t xml:space="preserve">as the infant and one of the opposite </w:t>
      </w:r>
      <w:proofErr w:type="gramStart"/>
      <w:r w:rsidRPr="00AA24F9">
        <w:rPr>
          <w:rFonts w:ascii="Trebuchet MS" w:hAnsi="Trebuchet MS"/>
          <w:spacing w:val="-2"/>
        </w:rPr>
        <w:t>sex</w:t>
      </w:r>
      <w:proofErr w:type="gramEnd"/>
      <w:r w:rsidRPr="00AA24F9">
        <w:rPr>
          <w:rFonts w:ascii="Trebuchet MS" w:hAnsi="Trebuchet MS"/>
          <w:spacing w:val="-2"/>
        </w:rPr>
        <w:t xml:space="preserve">. If it proves </w:t>
      </w:r>
      <w:r w:rsidRPr="00243A1F">
        <w:rPr>
          <w:rFonts w:ascii="Trebuchet MS" w:hAnsi="Trebuchet MS"/>
        </w:rPr>
        <w:t xml:space="preserve">impossible for </w:t>
      </w:r>
      <w:r w:rsidRPr="00243A1F">
        <w:rPr>
          <w:rFonts w:ascii="Trebuchet MS" w:hAnsi="Trebuchet MS"/>
        </w:rPr>
        <w:lastRenderedPageBreak/>
        <w:t xml:space="preserve">there to be three </w:t>
      </w:r>
      <w:r w:rsidR="001A74FA">
        <w:rPr>
          <w:rFonts w:ascii="Trebuchet MS" w:hAnsi="Trebuchet MS"/>
        </w:rPr>
        <w:t>godparent</w:t>
      </w:r>
      <w:r w:rsidRPr="00243A1F">
        <w:rPr>
          <w:rFonts w:ascii="Trebuchet MS" w:hAnsi="Trebuchet MS"/>
        </w:rPr>
        <w:t xml:space="preserve">s it is possible for a baptism to take place with one </w:t>
      </w:r>
      <w:r w:rsidR="001A74FA">
        <w:rPr>
          <w:rFonts w:ascii="Trebuchet MS" w:hAnsi="Trebuchet MS"/>
        </w:rPr>
        <w:t>god</w:t>
      </w:r>
      <w:r w:rsidRPr="00243A1F">
        <w:rPr>
          <w:rFonts w:ascii="Trebuchet MS" w:hAnsi="Trebuchet MS"/>
        </w:rPr>
        <w:t xml:space="preserve">father and one </w:t>
      </w:r>
      <w:r w:rsidR="001A74FA">
        <w:rPr>
          <w:rFonts w:ascii="Trebuchet MS" w:hAnsi="Trebuchet MS"/>
          <w:spacing w:val="-2"/>
        </w:rPr>
        <w:t>god</w:t>
      </w:r>
      <w:r w:rsidRPr="00AA24F9">
        <w:rPr>
          <w:rFonts w:ascii="Trebuchet MS" w:hAnsi="Trebuchet MS"/>
          <w:spacing w:val="-2"/>
        </w:rPr>
        <w:t xml:space="preserve">mother. Parents can be </w:t>
      </w:r>
      <w:r w:rsidR="001A74FA">
        <w:rPr>
          <w:rFonts w:ascii="Trebuchet MS" w:hAnsi="Trebuchet MS"/>
          <w:spacing w:val="-2"/>
        </w:rPr>
        <w:t>godparent</w:t>
      </w:r>
      <w:r w:rsidRPr="00AA24F9">
        <w:rPr>
          <w:rFonts w:ascii="Trebuchet MS" w:hAnsi="Trebuchet MS"/>
          <w:spacing w:val="-2"/>
        </w:rPr>
        <w:t>s to their own children,</w:t>
      </w:r>
      <w:r w:rsidRPr="00243A1F">
        <w:rPr>
          <w:rFonts w:ascii="Trebuchet MS" w:hAnsi="Trebuchet MS"/>
        </w:rPr>
        <w:t xml:space="preserve"> providing there is at least one other </w:t>
      </w:r>
      <w:r w:rsidR="001A74FA">
        <w:rPr>
          <w:rFonts w:ascii="Trebuchet MS" w:hAnsi="Trebuchet MS"/>
        </w:rPr>
        <w:t>godparent</w:t>
      </w:r>
      <w:r w:rsidRPr="00243A1F">
        <w:rPr>
          <w:rFonts w:ascii="Trebuchet MS" w:hAnsi="Trebuchet MS"/>
        </w:rPr>
        <w:t xml:space="preserve"> as well.</w:t>
      </w:r>
    </w:p>
    <w:p w14:paraId="5DE4A30F" w14:textId="77777777" w:rsidR="007B0505" w:rsidRPr="00243A1F" w:rsidRDefault="007B0505" w:rsidP="00AA24F9">
      <w:pPr>
        <w:spacing w:afterLines="80" w:after="192"/>
        <w:rPr>
          <w:rFonts w:ascii="Trebuchet MS" w:hAnsi="Trebuchet MS"/>
        </w:rPr>
      </w:pPr>
      <w:r w:rsidRPr="00243A1F">
        <w:rPr>
          <w:rFonts w:ascii="Trebuchet MS" w:hAnsi="Trebuchet MS"/>
        </w:rPr>
        <w:t xml:space="preserve">In order that they can fulfil their role as guides and examples of the faith, </w:t>
      </w:r>
      <w:r w:rsidR="001A74FA">
        <w:rPr>
          <w:rFonts w:ascii="Trebuchet MS" w:hAnsi="Trebuchet MS"/>
        </w:rPr>
        <w:t>godparent</w:t>
      </w:r>
      <w:r w:rsidRPr="00243A1F">
        <w:rPr>
          <w:rFonts w:ascii="Trebuchet MS" w:hAnsi="Trebuchet MS"/>
        </w:rPr>
        <w:t xml:space="preserve">s need be able to make the declarations and promises in the baptism service, which is why the Church of England requires all </w:t>
      </w:r>
      <w:r w:rsidR="001A74FA">
        <w:rPr>
          <w:rFonts w:ascii="Trebuchet MS" w:hAnsi="Trebuchet MS"/>
        </w:rPr>
        <w:t>godparent</w:t>
      </w:r>
      <w:r w:rsidRPr="00243A1F">
        <w:rPr>
          <w:rFonts w:ascii="Trebuchet MS" w:hAnsi="Trebuchet MS"/>
        </w:rPr>
        <w:t xml:space="preserve">s to be baptised themselves and normally to be confirmed as well. That is also why it is not possible for a member of a non-Christian faith to be a </w:t>
      </w:r>
      <w:r w:rsidR="001A74FA">
        <w:rPr>
          <w:rFonts w:ascii="Trebuchet MS" w:hAnsi="Trebuchet MS"/>
        </w:rPr>
        <w:t>godparent</w:t>
      </w:r>
      <w:r w:rsidRPr="00243A1F">
        <w:rPr>
          <w:rFonts w:ascii="Trebuchet MS" w:hAnsi="Trebuchet MS"/>
        </w:rPr>
        <w:t>.</w:t>
      </w:r>
    </w:p>
    <w:p w14:paraId="275061AC" w14:textId="77777777" w:rsidR="007B0505" w:rsidRPr="00243A1F" w:rsidRDefault="00180CCC" w:rsidP="00AA24F9">
      <w:pPr>
        <w:spacing w:afterLines="80" w:after="192"/>
        <w:rPr>
          <w:rFonts w:ascii="Trebuchet MS" w:hAnsi="Trebuchet MS"/>
        </w:rPr>
      </w:pPr>
      <w:r>
        <w:rPr>
          <w:rFonts w:ascii="Trebuchet MS" w:hAnsi="Trebuchet MS"/>
          <w:b/>
        </w:rPr>
        <w:br/>
      </w:r>
      <w:r w:rsidR="007B0505" w:rsidRPr="00243A1F">
        <w:rPr>
          <w:rFonts w:ascii="Trebuchet MS" w:hAnsi="Trebuchet MS"/>
          <w:b/>
        </w:rPr>
        <w:t>WHERE TO GET BAPTISED</w:t>
      </w:r>
    </w:p>
    <w:p w14:paraId="51BFDA8D" w14:textId="77777777" w:rsidR="007B0505" w:rsidRPr="00243A1F" w:rsidRDefault="00E57A51" w:rsidP="00AA24F9">
      <w:pPr>
        <w:spacing w:afterLines="80" w:after="192"/>
        <w:rPr>
          <w:rFonts w:ascii="Trebuchet MS" w:hAnsi="Trebuchet MS"/>
        </w:rPr>
      </w:pPr>
      <w:r>
        <w:rPr>
          <w:rFonts w:ascii="Trebuchet MS" w:hAnsi="Trebuchet MS"/>
        </w:rPr>
        <w:t xml:space="preserve">Normally </w:t>
      </w:r>
      <w:r w:rsidR="007B0505" w:rsidRPr="00243A1F">
        <w:rPr>
          <w:rFonts w:ascii="Trebuchet MS" w:hAnsi="Trebuchet MS"/>
        </w:rPr>
        <w:t>the best plan is to have your child baptised in the parish where you live and where he/she will grow up. There may, however, be special reasons for having the baptism elsewhere</w:t>
      </w:r>
      <w:r>
        <w:rPr>
          <w:rFonts w:ascii="Trebuchet MS" w:hAnsi="Trebuchet MS"/>
        </w:rPr>
        <w:t>;</w:t>
      </w:r>
      <w:r w:rsidR="007B0505" w:rsidRPr="00243A1F">
        <w:rPr>
          <w:rFonts w:ascii="Trebuchet MS" w:hAnsi="Trebuchet MS"/>
        </w:rPr>
        <w:t xml:space="preserve"> in which case, </w:t>
      </w:r>
      <w:r>
        <w:rPr>
          <w:rFonts w:ascii="Trebuchet MS" w:hAnsi="Trebuchet MS"/>
        </w:rPr>
        <w:t xml:space="preserve">simply mention this </w:t>
      </w:r>
      <w:r w:rsidR="000076ED">
        <w:rPr>
          <w:rFonts w:ascii="Trebuchet MS" w:hAnsi="Trebuchet MS"/>
        </w:rPr>
        <w:t xml:space="preserve">to </w:t>
      </w:r>
      <w:r>
        <w:rPr>
          <w:rFonts w:ascii="Trebuchet MS" w:hAnsi="Trebuchet MS"/>
        </w:rPr>
        <w:t>the vicar, Phil Rodd</w:t>
      </w:r>
      <w:r w:rsidR="000076ED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when you first make contact – or as soon after as possible. </w:t>
      </w:r>
      <w:r w:rsidR="007B0505" w:rsidRPr="00243A1F">
        <w:rPr>
          <w:rFonts w:ascii="Trebuchet MS" w:hAnsi="Trebuchet MS"/>
        </w:rPr>
        <w:t xml:space="preserve">We </w:t>
      </w:r>
      <w:r>
        <w:rPr>
          <w:rFonts w:ascii="Trebuchet MS" w:hAnsi="Trebuchet MS"/>
        </w:rPr>
        <w:t xml:space="preserve">will then check with your local church to make sure that the minister there </w:t>
      </w:r>
      <w:r w:rsidR="007B0505" w:rsidRPr="00243A1F">
        <w:rPr>
          <w:rFonts w:ascii="Trebuchet MS" w:hAnsi="Trebuchet MS"/>
        </w:rPr>
        <w:t>knows what is happening and approves of it.</w:t>
      </w:r>
    </w:p>
    <w:p w14:paraId="48302F9C" w14:textId="77777777" w:rsidR="007B0505" w:rsidRPr="00243A1F" w:rsidRDefault="00180CCC" w:rsidP="00AA24F9">
      <w:pPr>
        <w:spacing w:afterLines="80" w:after="192"/>
        <w:rPr>
          <w:rFonts w:ascii="Trebuchet MS" w:hAnsi="Trebuchet MS"/>
        </w:rPr>
      </w:pPr>
      <w:r>
        <w:rPr>
          <w:rFonts w:ascii="Trebuchet MS" w:hAnsi="Trebuchet MS"/>
          <w:b/>
        </w:rPr>
        <w:br/>
      </w:r>
      <w:r w:rsidR="007B0505" w:rsidRPr="00243A1F">
        <w:rPr>
          <w:rFonts w:ascii="Trebuchet MS" w:hAnsi="Trebuchet MS"/>
          <w:b/>
        </w:rPr>
        <w:t>PREPARATION FOR BAPTISM</w:t>
      </w:r>
    </w:p>
    <w:p w14:paraId="7B9F4C15" w14:textId="77777777" w:rsidR="007B0505" w:rsidRPr="00243A1F" w:rsidRDefault="000076ED" w:rsidP="00AA24F9">
      <w:pPr>
        <w:spacing w:afterLines="80" w:after="192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Pr="00243A1F">
        <w:rPr>
          <w:rFonts w:ascii="Trebuchet MS" w:hAnsi="Trebuchet MS"/>
        </w:rPr>
        <w:t xml:space="preserve">he minister taking the service (usually the vicar, Phil Rodd) will </w:t>
      </w:r>
      <w:r>
        <w:rPr>
          <w:rFonts w:ascii="Trebuchet MS" w:hAnsi="Trebuchet MS"/>
        </w:rPr>
        <w:t>arrange two or three</w:t>
      </w:r>
      <w:r w:rsidRPr="00243A1F">
        <w:rPr>
          <w:rFonts w:ascii="Trebuchet MS" w:hAnsi="Trebuchet MS"/>
        </w:rPr>
        <w:t xml:space="preserve"> meeting</w:t>
      </w:r>
      <w:r>
        <w:rPr>
          <w:rFonts w:ascii="Trebuchet MS" w:hAnsi="Trebuchet MS"/>
        </w:rPr>
        <w:t>s</w:t>
      </w:r>
      <w:r w:rsidRPr="00243A1F">
        <w:rPr>
          <w:rFonts w:ascii="Trebuchet MS" w:hAnsi="Trebuchet MS"/>
        </w:rPr>
        <w:t>, to discuss the service and any more complex questions.</w:t>
      </w:r>
      <w:r>
        <w:rPr>
          <w:rFonts w:ascii="Trebuchet MS" w:hAnsi="Trebuchet MS"/>
        </w:rPr>
        <w:t xml:space="preserve">  In addition, </w:t>
      </w:r>
      <w:r w:rsidR="007B0505" w:rsidRPr="00243A1F">
        <w:rPr>
          <w:rFonts w:ascii="Trebuchet MS" w:hAnsi="Trebuchet MS"/>
        </w:rPr>
        <w:t>you will normally be visited a few weeks before the baptism by one or two members from St Andrew’s. The intention is that</w:t>
      </w:r>
      <w:r w:rsidR="00A13BAF" w:rsidRPr="00243A1F">
        <w:rPr>
          <w:rFonts w:ascii="Trebuchet MS" w:hAnsi="Trebuchet MS"/>
        </w:rPr>
        <w:t xml:space="preserve"> </w:t>
      </w:r>
      <w:r w:rsidR="007B0505" w:rsidRPr="00243A1F">
        <w:rPr>
          <w:rFonts w:ascii="Trebuchet MS" w:hAnsi="Trebuchet MS"/>
        </w:rPr>
        <w:t>they will provide a link and support for you on the actual day of the baptism and also deal with any questions and concerns of a general nature. They will contact you</w:t>
      </w:r>
      <w:r w:rsidR="00A13BAF" w:rsidRPr="00243A1F">
        <w:rPr>
          <w:rFonts w:ascii="Trebuchet MS" w:hAnsi="Trebuchet MS"/>
        </w:rPr>
        <w:t xml:space="preserve"> </w:t>
      </w:r>
      <w:r w:rsidR="007B0505" w:rsidRPr="00243A1F">
        <w:rPr>
          <w:rFonts w:ascii="Trebuchet MS" w:hAnsi="Trebuchet MS"/>
        </w:rPr>
        <w:t xml:space="preserve">beforehand to arrange a </w:t>
      </w:r>
      <w:r w:rsidR="00EA66DD">
        <w:rPr>
          <w:rFonts w:ascii="Trebuchet MS" w:hAnsi="Trebuchet MS"/>
        </w:rPr>
        <w:t>date to meet up with you.</w:t>
      </w:r>
    </w:p>
    <w:p w14:paraId="2936CEB8" w14:textId="77777777" w:rsidR="00F25BB6" w:rsidRPr="00C2524F" w:rsidRDefault="00CE062D" w:rsidP="00F25BB6">
      <w:pPr>
        <w:tabs>
          <w:tab w:val="right" w:pos="1026"/>
          <w:tab w:val="left" w:pos="1276"/>
        </w:tabs>
        <w:outlineLvl w:val="0"/>
        <w:rPr>
          <w:rFonts w:ascii="Trebuchet MS" w:hAnsi="Trebuchet MS"/>
        </w:rPr>
      </w:pPr>
      <w:r w:rsidRPr="00243A1F">
        <w:rPr>
          <w:rFonts w:ascii="Trebuchet MS" w:hAnsi="Trebuchet MS"/>
        </w:rPr>
        <w:br w:type="page"/>
      </w:r>
      <w:r w:rsidR="00C2524F">
        <w:rPr>
          <w:rFonts w:ascii="Trebuchet MS" w:hAnsi="Trebuchet MS"/>
        </w:rPr>
        <w:lastRenderedPageBreak/>
        <w:br/>
      </w:r>
      <w:r w:rsidRPr="00866426">
        <w:rPr>
          <w:rFonts w:ascii="Trebuchet MS" w:hAnsi="Trebuchet MS"/>
          <w:b/>
        </w:rPr>
        <w:t>NORMAL SUNDAY SERVICES AT ST ANDREW’S</w:t>
      </w:r>
    </w:p>
    <w:p w14:paraId="36A543E2" w14:textId="77777777" w:rsidR="00C2524F" w:rsidRDefault="00C2524F" w:rsidP="00F25BB6">
      <w:pPr>
        <w:tabs>
          <w:tab w:val="right" w:pos="1026"/>
          <w:tab w:val="left" w:pos="1276"/>
          <w:tab w:val="left" w:pos="1843"/>
          <w:tab w:val="left" w:pos="2268"/>
        </w:tabs>
        <w:rPr>
          <w:rFonts w:ascii="Trebuchet MS" w:hAnsi="Trebuchet MS"/>
          <w:color w:val="FFFFFF"/>
          <w:szCs w:val="22"/>
        </w:rPr>
      </w:pPr>
    </w:p>
    <w:p w14:paraId="7D2A032C" w14:textId="77777777" w:rsidR="00F25BB6" w:rsidRPr="00ED664C" w:rsidRDefault="00F25BB6" w:rsidP="00F25BB6">
      <w:pPr>
        <w:tabs>
          <w:tab w:val="right" w:pos="1026"/>
          <w:tab w:val="left" w:pos="1276"/>
          <w:tab w:val="left" w:pos="1843"/>
          <w:tab w:val="left" w:pos="2268"/>
        </w:tabs>
        <w:rPr>
          <w:rFonts w:ascii="Trebuchet MS" w:hAnsi="Trebuchet MS"/>
          <w:szCs w:val="22"/>
        </w:rPr>
      </w:pPr>
      <w:r>
        <w:rPr>
          <w:rFonts w:ascii="Trebuchet MS" w:hAnsi="Trebuchet MS"/>
          <w:color w:val="FFFFFF"/>
          <w:szCs w:val="22"/>
        </w:rPr>
        <w:tab/>
      </w:r>
      <w:r w:rsidRPr="00ED664C">
        <w:rPr>
          <w:rFonts w:ascii="Trebuchet MS" w:hAnsi="Trebuchet MS"/>
          <w:szCs w:val="22"/>
        </w:rPr>
        <w:t>8 am</w:t>
      </w:r>
      <w:r w:rsidRPr="00ED664C">
        <w:rPr>
          <w:rFonts w:ascii="Trebuchet MS" w:hAnsi="Trebuchet MS"/>
          <w:szCs w:val="22"/>
        </w:rPr>
        <w:tab/>
        <w:t>Holy Communion (BCP)</w:t>
      </w:r>
    </w:p>
    <w:p w14:paraId="4FC8B987" w14:textId="77777777" w:rsidR="00F25BB6" w:rsidRPr="003C5645" w:rsidRDefault="00F25BB6" w:rsidP="00F25BB6">
      <w:pPr>
        <w:tabs>
          <w:tab w:val="left" w:pos="567"/>
          <w:tab w:val="right" w:pos="1026"/>
          <w:tab w:val="left" w:pos="1276"/>
          <w:tab w:val="left" w:pos="1843"/>
        </w:tabs>
        <w:ind w:left="1843" w:hanging="1843"/>
        <w:rPr>
          <w:rFonts w:ascii="Trebuchet MS" w:hAnsi="Trebuchet MS"/>
          <w:color w:val="000000"/>
          <w:sz w:val="6"/>
          <w:szCs w:val="6"/>
        </w:rPr>
      </w:pPr>
    </w:p>
    <w:p w14:paraId="62824456" w14:textId="77777777" w:rsidR="00F25BB6" w:rsidRPr="00ED664C" w:rsidRDefault="00F25BB6" w:rsidP="00F25BB6">
      <w:pPr>
        <w:tabs>
          <w:tab w:val="right" w:pos="1026"/>
          <w:tab w:val="left" w:pos="1276"/>
          <w:tab w:val="left" w:pos="1843"/>
          <w:tab w:val="left" w:pos="2268"/>
        </w:tabs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ab/>
      </w:r>
      <w:r w:rsidRPr="00ED664C">
        <w:rPr>
          <w:rFonts w:ascii="Trebuchet MS" w:hAnsi="Trebuchet MS"/>
          <w:szCs w:val="22"/>
        </w:rPr>
        <w:t>10 am</w:t>
      </w:r>
      <w:r w:rsidRPr="00ED664C">
        <w:rPr>
          <w:rFonts w:ascii="Trebuchet MS" w:hAnsi="Trebuchet MS"/>
          <w:szCs w:val="22"/>
        </w:rPr>
        <w:tab/>
        <w:t>Morning Worship (</w:t>
      </w:r>
      <w:r w:rsidR="001460F5">
        <w:rPr>
          <w:rFonts w:ascii="Trebuchet MS" w:hAnsi="Trebuchet MS"/>
          <w:szCs w:val="22"/>
        </w:rPr>
        <w:t xml:space="preserve">1st &amp; </w:t>
      </w:r>
      <w:r w:rsidRPr="00ED664C">
        <w:rPr>
          <w:rFonts w:ascii="Trebuchet MS" w:hAnsi="Trebuchet MS"/>
          <w:szCs w:val="22"/>
        </w:rPr>
        <w:t>3rd Sunday</w:t>
      </w:r>
      <w:r w:rsidR="001460F5">
        <w:rPr>
          <w:rFonts w:ascii="Trebuchet MS" w:hAnsi="Trebuchet MS"/>
          <w:szCs w:val="22"/>
        </w:rPr>
        <w:t>s</w:t>
      </w:r>
      <w:r w:rsidRPr="00ED664C">
        <w:rPr>
          <w:rFonts w:ascii="Trebuchet MS" w:hAnsi="Trebuchet MS"/>
          <w:szCs w:val="22"/>
        </w:rPr>
        <w:t>)</w:t>
      </w:r>
    </w:p>
    <w:p w14:paraId="3A847E58" w14:textId="77777777" w:rsidR="00F25BB6" w:rsidRDefault="00F25BB6" w:rsidP="00F25BB6">
      <w:pPr>
        <w:tabs>
          <w:tab w:val="right" w:pos="1026"/>
          <w:tab w:val="left" w:pos="1276"/>
          <w:tab w:val="left" w:pos="1843"/>
          <w:tab w:val="left" w:pos="2268"/>
        </w:tabs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</w:t>
      </w:r>
      <w:r>
        <w:rPr>
          <w:rFonts w:ascii="Trebuchet MS" w:hAnsi="Trebuchet MS"/>
          <w:szCs w:val="22"/>
        </w:rPr>
        <w:tab/>
      </w:r>
      <w:r w:rsidRPr="00ED664C">
        <w:rPr>
          <w:rFonts w:ascii="Trebuchet MS" w:hAnsi="Trebuchet MS"/>
          <w:szCs w:val="22"/>
        </w:rPr>
        <w:t>Holy Communion (2nd, 4th &amp; 5th Sundays)</w:t>
      </w:r>
    </w:p>
    <w:p w14:paraId="07EFCD6A" w14:textId="77777777" w:rsidR="00F25BB6" w:rsidRPr="00F25BB6" w:rsidRDefault="00F25BB6" w:rsidP="00F25BB6">
      <w:pPr>
        <w:tabs>
          <w:tab w:val="right" w:pos="1026"/>
          <w:tab w:val="left" w:pos="1276"/>
          <w:tab w:val="left" w:pos="1843"/>
          <w:tab w:val="left" w:pos="2410"/>
          <w:tab w:val="left" w:pos="9073"/>
          <w:tab w:val="left" w:pos="9640"/>
        </w:tabs>
        <w:rPr>
          <w:rFonts w:ascii="Trebuchet MS" w:hAnsi="Trebuchet MS"/>
          <w:spacing w:val="-2"/>
          <w:szCs w:val="22"/>
        </w:rPr>
      </w:pP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 w:rsidRPr="00F25BB6">
        <w:rPr>
          <w:rFonts w:ascii="Trebuchet MS" w:hAnsi="Trebuchet MS"/>
          <w:spacing w:val="-2"/>
          <w:szCs w:val="22"/>
        </w:rPr>
        <w:t>(all 10 am services have full provision for children)</w:t>
      </w:r>
    </w:p>
    <w:p w14:paraId="15A80E03" w14:textId="77777777" w:rsidR="00F25BB6" w:rsidRPr="003C5645" w:rsidRDefault="00F25BB6" w:rsidP="00F25BB6">
      <w:pPr>
        <w:tabs>
          <w:tab w:val="left" w:pos="567"/>
          <w:tab w:val="right" w:pos="1026"/>
          <w:tab w:val="left" w:pos="1276"/>
          <w:tab w:val="left" w:pos="1843"/>
        </w:tabs>
        <w:ind w:left="1843" w:hanging="1843"/>
        <w:rPr>
          <w:rFonts w:ascii="Trebuchet MS" w:hAnsi="Trebuchet MS"/>
          <w:color w:val="000000"/>
          <w:sz w:val="6"/>
          <w:szCs w:val="6"/>
        </w:rPr>
      </w:pPr>
    </w:p>
    <w:p w14:paraId="6B2E4CE6" w14:textId="77777777" w:rsidR="00F25BB6" w:rsidRPr="003C5645" w:rsidRDefault="00F25BB6" w:rsidP="00F25BB6">
      <w:pPr>
        <w:tabs>
          <w:tab w:val="left" w:pos="567"/>
          <w:tab w:val="right" w:pos="1026"/>
          <w:tab w:val="left" w:pos="1276"/>
          <w:tab w:val="left" w:pos="1843"/>
        </w:tabs>
        <w:ind w:left="1843" w:hanging="1843"/>
        <w:rPr>
          <w:rFonts w:ascii="Trebuchet MS" w:hAnsi="Trebuchet MS"/>
          <w:color w:val="000000"/>
          <w:sz w:val="6"/>
          <w:szCs w:val="6"/>
        </w:rPr>
      </w:pPr>
    </w:p>
    <w:p w14:paraId="6A48FC27" w14:textId="77777777" w:rsidR="00F25BB6" w:rsidRPr="00ED664C" w:rsidRDefault="00F25BB6" w:rsidP="00F25BB6">
      <w:pPr>
        <w:tabs>
          <w:tab w:val="right" w:pos="1026"/>
          <w:tab w:val="left" w:pos="1276"/>
          <w:tab w:val="left" w:pos="1843"/>
          <w:tab w:val="left" w:pos="2268"/>
        </w:tabs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ab/>
      </w:r>
      <w:r w:rsidRPr="00ED664C">
        <w:rPr>
          <w:rFonts w:ascii="Trebuchet MS" w:hAnsi="Trebuchet MS"/>
          <w:szCs w:val="22"/>
        </w:rPr>
        <w:t>6.30 pm</w:t>
      </w:r>
      <w:r>
        <w:rPr>
          <w:rFonts w:ascii="Trebuchet MS" w:hAnsi="Trebuchet MS"/>
          <w:szCs w:val="22"/>
        </w:rPr>
        <w:tab/>
      </w:r>
      <w:r w:rsidRPr="00ED664C">
        <w:rPr>
          <w:rFonts w:ascii="Trebuchet MS" w:hAnsi="Trebuchet MS"/>
          <w:szCs w:val="22"/>
        </w:rPr>
        <w:t>Informal Evening Service (1st Sunday only)</w:t>
      </w:r>
    </w:p>
    <w:p w14:paraId="0CFE53E4" w14:textId="77777777" w:rsidR="00F25BB6" w:rsidRPr="00ED664C" w:rsidRDefault="00F25BB6" w:rsidP="00F25BB6">
      <w:pPr>
        <w:tabs>
          <w:tab w:val="right" w:pos="1026"/>
          <w:tab w:val="left" w:pos="1276"/>
        </w:tabs>
        <w:ind w:left="1562" w:hanging="1562"/>
        <w:rPr>
          <w:rFonts w:ascii="Trebuchet MS" w:hAnsi="Trebuchet MS"/>
          <w:i/>
          <w:szCs w:val="22"/>
          <w:lang w:val="it-IT"/>
        </w:rPr>
      </w:pPr>
    </w:p>
    <w:p w14:paraId="13E4FEA3" w14:textId="77777777" w:rsidR="00F25BB6" w:rsidRPr="00ED664C" w:rsidRDefault="00F25BB6" w:rsidP="00F25BB6">
      <w:pPr>
        <w:tabs>
          <w:tab w:val="right" w:pos="1026"/>
          <w:tab w:val="left" w:pos="1276"/>
        </w:tabs>
        <w:outlineLvl w:val="0"/>
        <w:rPr>
          <w:rFonts w:ascii="Trebuchet MS" w:hAnsi="Trebuchet MS"/>
          <w:b/>
          <w:szCs w:val="22"/>
          <w:lang w:val="it-IT"/>
        </w:rPr>
      </w:pPr>
    </w:p>
    <w:p w14:paraId="53097E84" w14:textId="77777777" w:rsidR="00F25BB6" w:rsidRDefault="00F25BB6" w:rsidP="00F25BB6">
      <w:pPr>
        <w:rPr>
          <w:rFonts w:ascii="Trebuchet MS" w:hAnsi="Trebuchet MS"/>
          <w:i/>
          <w:szCs w:val="22"/>
          <w:lang w:val="it-IT"/>
        </w:rPr>
      </w:pPr>
    </w:p>
    <w:p w14:paraId="2E477CD9" w14:textId="77777777" w:rsidR="00C2524F" w:rsidRDefault="00C2524F" w:rsidP="00F25BB6">
      <w:pPr>
        <w:rPr>
          <w:rFonts w:ascii="Trebuchet MS" w:hAnsi="Trebuchet MS"/>
          <w:i/>
          <w:szCs w:val="22"/>
          <w:lang w:val="it-IT"/>
        </w:rPr>
      </w:pPr>
    </w:p>
    <w:p w14:paraId="35BDE38B" w14:textId="77777777" w:rsidR="00F25BB6" w:rsidRPr="00807E01" w:rsidRDefault="00F25BB6" w:rsidP="00F25BB6">
      <w:pPr>
        <w:jc w:val="center"/>
        <w:rPr>
          <w:rFonts w:ascii="Trebuchet MS" w:hAnsi="Trebuchet MS"/>
          <w:b/>
          <w:szCs w:val="22"/>
          <w:lang w:val="it-IT"/>
        </w:rPr>
      </w:pPr>
      <w:r w:rsidRPr="00807E01">
        <w:rPr>
          <w:rFonts w:ascii="Trebuchet MS" w:hAnsi="Trebuchet MS"/>
          <w:b/>
          <w:szCs w:val="22"/>
          <w:lang w:val="it-IT"/>
        </w:rPr>
        <w:t>There’s lots more happening at St Andrew’s.</w:t>
      </w:r>
    </w:p>
    <w:p w14:paraId="50CF1F1E" w14:textId="0892435D" w:rsidR="00E57A51" w:rsidRDefault="00F25BB6" w:rsidP="00634F3B">
      <w:pPr>
        <w:ind w:firstLineChars="1" w:firstLine="2"/>
        <w:jc w:val="center"/>
        <w:rPr>
          <w:rFonts w:ascii="Trebuchet MS" w:hAnsi="Trebuchet MS"/>
          <w:b/>
          <w:szCs w:val="22"/>
          <w:lang w:val="it-IT"/>
        </w:rPr>
      </w:pPr>
      <w:r w:rsidRPr="00807E01">
        <w:rPr>
          <w:rFonts w:ascii="Trebuchet MS" w:hAnsi="Trebuchet MS"/>
          <w:b/>
          <w:szCs w:val="22"/>
          <w:lang w:val="it-IT"/>
        </w:rPr>
        <w:t xml:space="preserve">For more information, speak with the Phil Rodd, the </w:t>
      </w:r>
      <w:r>
        <w:rPr>
          <w:rFonts w:ascii="Trebuchet MS" w:hAnsi="Trebuchet MS"/>
          <w:b/>
          <w:szCs w:val="22"/>
          <w:lang w:val="it-IT"/>
        </w:rPr>
        <w:t>V</w:t>
      </w:r>
      <w:r w:rsidRPr="00807E01">
        <w:rPr>
          <w:rFonts w:ascii="Trebuchet MS" w:hAnsi="Trebuchet MS"/>
          <w:b/>
          <w:szCs w:val="22"/>
          <w:lang w:val="it-IT"/>
        </w:rPr>
        <w:t xml:space="preserve">icar, </w:t>
      </w:r>
      <w:r w:rsidRPr="00807E01">
        <w:rPr>
          <w:rFonts w:ascii="Trebuchet MS" w:hAnsi="Trebuchet MS"/>
          <w:b/>
          <w:szCs w:val="22"/>
          <w:lang w:val="it-IT"/>
        </w:rPr>
        <w:br/>
        <w:t>or visit our website:  www.</w:t>
      </w:r>
      <w:r w:rsidR="001460F5">
        <w:rPr>
          <w:rFonts w:ascii="Trebuchet MS" w:hAnsi="Trebuchet MS"/>
          <w:b/>
          <w:szCs w:val="22"/>
          <w:lang w:val="it-IT"/>
        </w:rPr>
        <w:t>standrews</w:t>
      </w:r>
      <w:r w:rsidRPr="00807E01">
        <w:rPr>
          <w:rFonts w:ascii="Trebuchet MS" w:hAnsi="Trebuchet MS"/>
          <w:b/>
          <w:szCs w:val="22"/>
          <w:lang w:val="it-IT"/>
        </w:rPr>
        <w:t>eaton.</w:t>
      </w:r>
      <w:r w:rsidR="001460F5">
        <w:rPr>
          <w:rFonts w:ascii="Trebuchet MS" w:hAnsi="Trebuchet MS"/>
          <w:b/>
          <w:szCs w:val="22"/>
          <w:lang w:val="it-IT"/>
        </w:rPr>
        <w:t>org.uk</w:t>
      </w:r>
    </w:p>
    <w:p w14:paraId="0C5ACDDE" w14:textId="77777777" w:rsidR="00634F3B" w:rsidRDefault="00634F3B" w:rsidP="00634F3B">
      <w:pPr>
        <w:ind w:firstLineChars="1" w:firstLine="2"/>
        <w:jc w:val="center"/>
        <w:rPr>
          <w:rFonts w:ascii="Trebuchet MS" w:hAnsi="Trebuchet MS"/>
          <w:lang w:val="it-IT"/>
        </w:rPr>
      </w:pPr>
    </w:p>
    <w:p w14:paraId="555B355C" w14:textId="0204C734" w:rsidR="00634F3B" w:rsidRPr="00634F3B" w:rsidRDefault="00634F3B" w:rsidP="00634F3B">
      <w:pPr>
        <w:ind w:firstLineChars="1" w:firstLine="2"/>
        <w:jc w:val="center"/>
        <w:rPr>
          <w:rFonts w:ascii="Trebuchet MS" w:hAnsi="Trebuchet MS"/>
          <w:b/>
          <w:bCs/>
          <w:lang w:val="it-IT"/>
        </w:rPr>
      </w:pPr>
      <w:r w:rsidRPr="00634F3B">
        <w:rPr>
          <w:rFonts w:ascii="Trebuchet MS" w:hAnsi="Trebuchet MS"/>
          <w:b/>
          <w:bCs/>
          <w:lang w:val="it-IT"/>
        </w:rPr>
        <w:t xml:space="preserve">See also the Christenings section </w:t>
      </w:r>
    </w:p>
    <w:p w14:paraId="271ADF2B" w14:textId="77777777" w:rsidR="00634F3B" w:rsidRPr="00634F3B" w:rsidRDefault="00634F3B" w:rsidP="00634F3B">
      <w:pPr>
        <w:ind w:firstLineChars="1" w:firstLine="2"/>
        <w:jc w:val="center"/>
        <w:rPr>
          <w:rFonts w:ascii="Trebuchet MS" w:hAnsi="Trebuchet MS"/>
          <w:b/>
          <w:bCs/>
          <w:lang w:val="it-IT"/>
        </w:rPr>
      </w:pPr>
      <w:r w:rsidRPr="00634F3B">
        <w:rPr>
          <w:rFonts w:ascii="Trebuchet MS" w:hAnsi="Trebuchet MS"/>
          <w:b/>
          <w:bCs/>
          <w:lang w:val="it-IT"/>
        </w:rPr>
        <w:t>of the Church of England website:</w:t>
      </w:r>
    </w:p>
    <w:p w14:paraId="29B9C000" w14:textId="4CF038CE" w:rsidR="00634F3B" w:rsidRPr="00634F3B" w:rsidRDefault="00634F3B" w:rsidP="00634F3B">
      <w:pPr>
        <w:ind w:firstLineChars="1" w:firstLine="2"/>
        <w:jc w:val="center"/>
        <w:rPr>
          <w:rFonts w:ascii="Trebuchet MS" w:hAnsi="Trebuchet MS"/>
          <w:b/>
          <w:bCs/>
          <w:lang w:val="it-IT"/>
        </w:rPr>
      </w:pPr>
      <w:r w:rsidRPr="00634F3B">
        <w:rPr>
          <w:rFonts w:ascii="Trebuchet MS" w:hAnsi="Trebuchet MS"/>
          <w:b/>
          <w:bCs/>
          <w:lang w:val="it-IT"/>
        </w:rPr>
        <w:t>www.churchofengland.org/life-events/christenings</w:t>
      </w:r>
    </w:p>
    <w:p w14:paraId="3111905C" w14:textId="77777777" w:rsidR="00C2524F" w:rsidRPr="00634F3B" w:rsidRDefault="00C2524F" w:rsidP="00634F3B">
      <w:pPr>
        <w:rPr>
          <w:rFonts w:ascii="Trebuchet MS" w:hAnsi="Trebuchet MS"/>
          <w:lang w:val="it-IT"/>
        </w:rPr>
      </w:pPr>
    </w:p>
    <w:p w14:paraId="09DBDC56" w14:textId="77777777" w:rsidR="00E57A51" w:rsidRPr="00634F3B" w:rsidRDefault="00E57A51" w:rsidP="00E57A51">
      <w:pPr>
        <w:ind w:leftChars="386" w:left="926"/>
        <w:rPr>
          <w:rFonts w:ascii="Trebuchet MS" w:hAnsi="Trebuchet MS"/>
          <w:lang w:val="it-IT"/>
        </w:rPr>
      </w:pPr>
    </w:p>
    <w:p w14:paraId="52A08A96" w14:textId="77777777" w:rsidR="00E57A51" w:rsidRPr="00634F3B" w:rsidRDefault="00E57A51" w:rsidP="00E57A51">
      <w:pPr>
        <w:ind w:leftChars="386" w:left="926"/>
        <w:rPr>
          <w:rFonts w:ascii="Trebuchet MS" w:hAnsi="Trebuchet MS"/>
          <w:lang w:val="it-IT"/>
        </w:rPr>
      </w:pPr>
    </w:p>
    <w:p w14:paraId="73F170EF" w14:textId="77777777" w:rsidR="00C2524F" w:rsidRPr="00634F3B" w:rsidRDefault="00C2524F" w:rsidP="00E57A51">
      <w:pPr>
        <w:ind w:leftChars="386" w:left="926"/>
        <w:rPr>
          <w:rFonts w:ascii="Trebuchet MS" w:hAnsi="Trebuchet MS"/>
          <w:lang w:val="it-IT"/>
        </w:rPr>
      </w:pPr>
    </w:p>
    <w:p w14:paraId="108675DE" w14:textId="77777777" w:rsidR="00CE062D" w:rsidRPr="00634F3B" w:rsidRDefault="00CE062D" w:rsidP="00CE062D">
      <w:pPr>
        <w:tabs>
          <w:tab w:val="left" w:pos="1683"/>
        </w:tabs>
        <w:ind w:leftChars="386" w:left="926"/>
        <w:rPr>
          <w:rFonts w:ascii="Trebuchet MS" w:hAnsi="Trebuchet MS"/>
          <w:b/>
          <w:lang w:val="it-IT"/>
        </w:rPr>
      </w:pPr>
    </w:p>
    <w:p w14:paraId="11646EA3" w14:textId="77777777" w:rsidR="00CE062D" w:rsidRPr="00634F3B" w:rsidRDefault="00CE062D" w:rsidP="00CE062D">
      <w:pPr>
        <w:tabs>
          <w:tab w:val="left" w:pos="1683"/>
        </w:tabs>
        <w:ind w:leftChars="386" w:left="926"/>
        <w:rPr>
          <w:rFonts w:ascii="Trebuchet MS" w:hAnsi="Trebuchet MS"/>
          <w:b/>
          <w:lang w:val="it-IT"/>
        </w:rPr>
      </w:pPr>
    </w:p>
    <w:p w14:paraId="54F52467" w14:textId="77777777" w:rsidR="00CE062D" w:rsidRPr="00243A1F" w:rsidRDefault="00CE062D" w:rsidP="00CE062D">
      <w:pPr>
        <w:tabs>
          <w:tab w:val="left" w:pos="748"/>
        </w:tabs>
        <w:ind w:left="2" w:firstLineChars="1" w:firstLine="2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Vicar: </w:t>
      </w:r>
      <w:r>
        <w:rPr>
          <w:rFonts w:ascii="Trebuchet MS" w:hAnsi="Trebuchet MS"/>
          <w:b/>
        </w:rPr>
        <w:tab/>
      </w:r>
      <w:r w:rsidRPr="00243A1F">
        <w:rPr>
          <w:rFonts w:ascii="Trebuchet MS" w:hAnsi="Trebuchet MS"/>
          <w:b/>
        </w:rPr>
        <w:t>Rev Phil Rodd</w:t>
      </w:r>
    </w:p>
    <w:p w14:paraId="5B825E4E" w14:textId="77777777" w:rsidR="00CE062D" w:rsidRPr="00243A1F" w:rsidRDefault="00CE062D" w:rsidP="00CE062D">
      <w:pPr>
        <w:tabs>
          <w:tab w:val="left" w:pos="748"/>
        </w:tabs>
        <w:ind w:firstLineChars="1" w:firstLine="2"/>
        <w:rPr>
          <w:rFonts w:ascii="Trebuchet MS" w:hAnsi="Trebuchet MS"/>
          <w:b/>
        </w:rPr>
      </w:pPr>
      <w:r w:rsidRPr="00243A1F">
        <w:rPr>
          <w:rFonts w:ascii="Trebuchet MS" w:hAnsi="Trebuchet MS"/>
          <w:b/>
        </w:rPr>
        <w:t xml:space="preserve">Tel: </w:t>
      </w:r>
      <w:r>
        <w:rPr>
          <w:rFonts w:ascii="Trebuchet MS" w:hAnsi="Trebuchet MS"/>
          <w:b/>
        </w:rPr>
        <w:tab/>
      </w:r>
      <w:r w:rsidRPr="00243A1F">
        <w:rPr>
          <w:rFonts w:ascii="Trebuchet MS" w:hAnsi="Trebuchet MS"/>
          <w:b/>
        </w:rPr>
        <w:t>01603 4</w:t>
      </w:r>
      <w:r>
        <w:rPr>
          <w:rFonts w:ascii="Trebuchet MS" w:hAnsi="Trebuchet MS"/>
          <w:b/>
        </w:rPr>
        <w:t>55778</w:t>
      </w:r>
    </w:p>
    <w:p w14:paraId="3368BCD7" w14:textId="77777777" w:rsidR="00CE062D" w:rsidRPr="00243A1F" w:rsidRDefault="00CE062D" w:rsidP="00CE062D">
      <w:pPr>
        <w:tabs>
          <w:tab w:val="left" w:pos="748"/>
        </w:tabs>
        <w:ind w:firstLineChars="1" w:firstLine="2"/>
        <w:rPr>
          <w:rFonts w:ascii="Trebuchet MS" w:hAnsi="Trebuchet MS"/>
          <w:b/>
        </w:rPr>
      </w:pPr>
      <w:r w:rsidRPr="00243A1F">
        <w:rPr>
          <w:rFonts w:ascii="Trebuchet MS" w:hAnsi="Trebuchet MS"/>
          <w:b/>
        </w:rPr>
        <w:t>Email:</w:t>
      </w:r>
      <w:r>
        <w:rPr>
          <w:rFonts w:ascii="Trebuchet MS" w:hAnsi="Trebuchet MS"/>
          <w:b/>
        </w:rPr>
        <w:tab/>
        <w:t>rev.phil</w:t>
      </w:r>
      <w:r w:rsidRPr="00243A1F">
        <w:rPr>
          <w:rFonts w:ascii="Trebuchet MS" w:hAnsi="Trebuchet MS"/>
          <w:b/>
        </w:rPr>
        <w:t>@</w:t>
      </w:r>
      <w:r w:rsidR="000359EC" w:rsidRPr="000359EC">
        <w:rPr>
          <w:rFonts w:ascii="Trebuchet MS" w:hAnsi="Trebuchet MS"/>
          <w:b/>
        </w:rPr>
        <w:t>standrewseaton.org.uk</w:t>
      </w:r>
    </w:p>
    <w:p w14:paraId="54214A2A" w14:textId="77777777" w:rsidR="00CE062D" w:rsidRDefault="00CE062D" w:rsidP="00CE062D">
      <w:pPr>
        <w:ind w:firstLineChars="1" w:firstLine="2"/>
        <w:rPr>
          <w:rFonts w:ascii="Trebuchet MS" w:hAnsi="Trebuchet MS"/>
        </w:rPr>
      </w:pPr>
    </w:p>
    <w:p w14:paraId="1C2700BB" w14:textId="77777777" w:rsidR="00E57A51" w:rsidRPr="00243A1F" w:rsidRDefault="00E57A51" w:rsidP="00CE062D">
      <w:pPr>
        <w:ind w:firstLineChars="1" w:firstLine="2"/>
        <w:rPr>
          <w:rFonts w:ascii="Trebuchet MS" w:hAnsi="Trebuchet MS"/>
          <w:b/>
        </w:rPr>
      </w:pPr>
      <w:r w:rsidRPr="00243A1F">
        <w:rPr>
          <w:rFonts w:ascii="Trebuchet MS" w:hAnsi="Trebuchet MS"/>
          <w:b/>
        </w:rPr>
        <w:t>Eaton Parishes Office</w:t>
      </w:r>
    </w:p>
    <w:p w14:paraId="1F53C6C0" w14:textId="77777777" w:rsidR="00E57A51" w:rsidRPr="00243A1F" w:rsidRDefault="00E57A51" w:rsidP="00CE062D">
      <w:pPr>
        <w:ind w:left="2" w:firstLineChars="1" w:firstLine="2"/>
        <w:rPr>
          <w:rFonts w:ascii="Trebuchet MS" w:hAnsi="Trebuchet MS"/>
          <w:b/>
        </w:rPr>
      </w:pPr>
      <w:r w:rsidRPr="00243A1F">
        <w:rPr>
          <w:rFonts w:ascii="Trebuchet MS" w:hAnsi="Trebuchet MS"/>
          <w:b/>
        </w:rPr>
        <w:t>41 Church Lane</w:t>
      </w:r>
      <w:r w:rsidR="00CE062D">
        <w:rPr>
          <w:rFonts w:ascii="Trebuchet MS" w:hAnsi="Trebuchet MS"/>
          <w:b/>
        </w:rPr>
        <w:t xml:space="preserve">   </w:t>
      </w:r>
      <w:r w:rsidRPr="00243A1F">
        <w:rPr>
          <w:rFonts w:ascii="Trebuchet MS" w:hAnsi="Trebuchet MS"/>
          <w:b/>
        </w:rPr>
        <w:t>Eaton</w:t>
      </w:r>
      <w:r w:rsidR="00CE062D">
        <w:rPr>
          <w:rFonts w:ascii="Trebuchet MS" w:hAnsi="Trebuchet MS"/>
          <w:b/>
        </w:rPr>
        <w:t xml:space="preserve">   </w:t>
      </w:r>
      <w:r w:rsidRPr="00243A1F">
        <w:rPr>
          <w:rFonts w:ascii="Trebuchet MS" w:hAnsi="Trebuchet MS"/>
          <w:b/>
        </w:rPr>
        <w:t>Norwich  NR4 6NW</w:t>
      </w:r>
    </w:p>
    <w:p w14:paraId="6BFC6BCB" w14:textId="77777777" w:rsidR="00E57A51" w:rsidRPr="00243A1F" w:rsidRDefault="00E57A51" w:rsidP="00E57A51">
      <w:pPr>
        <w:ind w:leftChars="386" w:left="926"/>
        <w:rPr>
          <w:rFonts w:ascii="Trebuchet MS" w:hAnsi="Trebuchet MS"/>
          <w:b/>
        </w:rPr>
      </w:pPr>
    </w:p>
    <w:p w14:paraId="4DC045DA" w14:textId="77777777" w:rsidR="00E57A51" w:rsidRPr="00243A1F" w:rsidRDefault="00E57A51" w:rsidP="00E57A51">
      <w:pPr>
        <w:ind w:leftChars="386" w:left="926"/>
        <w:rPr>
          <w:rFonts w:ascii="Trebuchet MS" w:hAnsi="Trebuchet MS"/>
          <w:b/>
        </w:rPr>
      </w:pPr>
    </w:p>
    <w:p w14:paraId="6444A6D1" w14:textId="1C9B0607" w:rsidR="007B0505" w:rsidRPr="00243A1F" w:rsidRDefault="00C2524F" w:rsidP="00C2524F">
      <w:pPr>
        <w:ind w:leftChars="386" w:left="926"/>
        <w:jc w:val="right"/>
        <w:rPr>
          <w:rFonts w:ascii="Trebuchet MS" w:hAnsi="Trebuchet MS"/>
        </w:rPr>
      </w:pPr>
      <w:r>
        <w:rPr>
          <w:rFonts w:ascii="Trebuchet MS" w:hAnsi="Trebuchet MS"/>
          <w:b/>
        </w:rPr>
        <w:t>J</w:t>
      </w:r>
      <w:r w:rsidR="00634F3B">
        <w:rPr>
          <w:rFonts w:ascii="Trebuchet MS" w:hAnsi="Trebuchet MS"/>
          <w:b/>
        </w:rPr>
        <w:t>ul</w:t>
      </w:r>
      <w:r w:rsidR="00CE062D">
        <w:rPr>
          <w:rFonts w:ascii="Trebuchet MS" w:hAnsi="Trebuchet MS"/>
          <w:b/>
        </w:rPr>
        <w:t xml:space="preserve"> </w:t>
      </w:r>
      <w:r w:rsidR="000359EC">
        <w:rPr>
          <w:rFonts w:ascii="Trebuchet MS" w:hAnsi="Trebuchet MS"/>
          <w:b/>
        </w:rPr>
        <w:t>20</w:t>
      </w:r>
      <w:r>
        <w:rPr>
          <w:rFonts w:ascii="Trebuchet MS" w:hAnsi="Trebuchet MS"/>
          <w:b/>
        </w:rPr>
        <w:t>2</w:t>
      </w:r>
      <w:r w:rsidR="00634F3B">
        <w:rPr>
          <w:rFonts w:ascii="Trebuchet MS" w:hAnsi="Trebuchet MS"/>
          <w:b/>
        </w:rPr>
        <w:t>1</w:t>
      </w:r>
    </w:p>
    <w:sectPr w:rsidR="007B0505" w:rsidRPr="00243A1F" w:rsidSect="00614FFA">
      <w:footerReference w:type="even" r:id="rId8"/>
      <w:pgSz w:w="8420" w:h="11907" w:orient="landscape" w:code="9"/>
      <w:pgMar w:top="851" w:right="851" w:bottom="851" w:left="85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BA1FE" w14:textId="77777777" w:rsidR="007B5237" w:rsidRDefault="007B5237">
      <w:r>
        <w:separator/>
      </w:r>
    </w:p>
  </w:endnote>
  <w:endnote w:type="continuationSeparator" w:id="0">
    <w:p w14:paraId="74DB2E71" w14:textId="77777777" w:rsidR="007B5237" w:rsidRDefault="007B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empus Sans ITC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93CD" w14:textId="77777777" w:rsidR="00825F73" w:rsidRDefault="00825F73" w:rsidP="00A820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8182F" w14:textId="77777777" w:rsidR="00825F73" w:rsidRDefault="00825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BCBD9" w14:textId="77777777" w:rsidR="007B5237" w:rsidRDefault="007B5237">
      <w:r>
        <w:separator/>
      </w:r>
    </w:p>
  </w:footnote>
  <w:footnote w:type="continuationSeparator" w:id="0">
    <w:p w14:paraId="5CD00115" w14:textId="77777777" w:rsidR="007B5237" w:rsidRDefault="007B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CBE169"/>
    <w:multiLevelType w:val="hybridMultilevel"/>
    <w:tmpl w:val="3A775F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36DF51"/>
    <w:multiLevelType w:val="hybridMultilevel"/>
    <w:tmpl w:val="8ECAFD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DAE04A"/>
    <w:multiLevelType w:val="hybridMultilevel"/>
    <w:tmpl w:val="168B5A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90E389F"/>
    <w:multiLevelType w:val="hybridMultilevel"/>
    <w:tmpl w:val="B620763C"/>
    <w:lvl w:ilvl="0" w:tplc="B9C0B0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798B289B"/>
    <w:multiLevelType w:val="hybridMultilevel"/>
    <w:tmpl w:val="74F20680"/>
    <w:lvl w:ilvl="0" w:tplc="72D0F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47"/>
    <w:rsid w:val="000076ED"/>
    <w:rsid w:val="000359EC"/>
    <w:rsid w:val="000432F5"/>
    <w:rsid w:val="000753E1"/>
    <w:rsid w:val="00087E6D"/>
    <w:rsid w:val="00090BC2"/>
    <w:rsid w:val="001330B8"/>
    <w:rsid w:val="001460F5"/>
    <w:rsid w:val="001528E6"/>
    <w:rsid w:val="00161C47"/>
    <w:rsid w:val="00180CCC"/>
    <w:rsid w:val="001A74FA"/>
    <w:rsid w:val="001D690A"/>
    <w:rsid w:val="00211AE2"/>
    <w:rsid w:val="00215A0B"/>
    <w:rsid w:val="00243A1F"/>
    <w:rsid w:val="002B44A8"/>
    <w:rsid w:val="002D6195"/>
    <w:rsid w:val="00384848"/>
    <w:rsid w:val="003C0845"/>
    <w:rsid w:val="00420864"/>
    <w:rsid w:val="004442EF"/>
    <w:rsid w:val="00472085"/>
    <w:rsid w:val="005B4D66"/>
    <w:rsid w:val="00601686"/>
    <w:rsid w:val="00614FFA"/>
    <w:rsid w:val="0062147E"/>
    <w:rsid w:val="00634F3B"/>
    <w:rsid w:val="0067451F"/>
    <w:rsid w:val="0071593E"/>
    <w:rsid w:val="00764E98"/>
    <w:rsid w:val="007B0505"/>
    <w:rsid w:val="007B5237"/>
    <w:rsid w:val="007D09FE"/>
    <w:rsid w:val="007D45C5"/>
    <w:rsid w:val="007E356B"/>
    <w:rsid w:val="0081154E"/>
    <w:rsid w:val="0082358D"/>
    <w:rsid w:val="00825F73"/>
    <w:rsid w:val="00904514"/>
    <w:rsid w:val="00963A09"/>
    <w:rsid w:val="009B1F47"/>
    <w:rsid w:val="009D5628"/>
    <w:rsid w:val="00A13BAF"/>
    <w:rsid w:val="00A13D4B"/>
    <w:rsid w:val="00A64961"/>
    <w:rsid w:val="00A820B0"/>
    <w:rsid w:val="00AA24F9"/>
    <w:rsid w:val="00AE3135"/>
    <w:rsid w:val="00B24389"/>
    <w:rsid w:val="00B32953"/>
    <w:rsid w:val="00B60282"/>
    <w:rsid w:val="00BA2911"/>
    <w:rsid w:val="00BB1278"/>
    <w:rsid w:val="00BD0116"/>
    <w:rsid w:val="00C2524F"/>
    <w:rsid w:val="00C35378"/>
    <w:rsid w:val="00C5609E"/>
    <w:rsid w:val="00CE062D"/>
    <w:rsid w:val="00CE7132"/>
    <w:rsid w:val="00CF32F3"/>
    <w:rsid w:val="00D83A09"/>
    <w:rsid w:val="00DA2BF2"/>
    <w:rsid w:val="00DE4713"/>
    <w:rsid w:val="00E27E1B"/>
    <w:rsid w:val="00E57A51"/>
    <w:rsid w:val="00E8134B"/>
    <w:rsid w:val="00EA66DD"/>
    <w:rsid w:val="00EB07C6"/>
    <w:rsid w:val="00F25BB6"/>
    <w:rsid w:val="00F8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CF53D"/>
  <w15:chartTrackingRefBased/>
  <w15:docId w15:val="{F215E2CF-2DF5-4FCA-9176-02828E04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432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32F5"/>
  </w:style>
  <w:style w:type="paragraph" w:styleId="Header">
    <w:name w:val="header"/>
    <w:basedOn w:val="Normal"/>
    <w:rsid w:val="00A820B0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E35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634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WEDDING INFORMATION</vt:lpstr>
    </vt:vector>
  </TitlesOfParts>
  <Company>Holy Trinity PCC Norwich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INFORMATION</dc:title>
  <dc:subject/>
  <dc:creator>Phil Rodd</dc:creator>
  <cp:keywords/>
  <dc:description/>
  <cp:lastModifiedBy>Christine Burden Hall</cp:lastModifiedBy>
  <cp:revision>2</cp:revision>
  <cp:lastPrinted>2017-04-27T07:26:00Z</cp:lastPrinted>
  <dcterms:created xsi:type="dcterms:W3CDTF">2021-07-31T20:43:00Z</dcterms:created>
  <dcterms:modified xsi:type="dcterms:W3CDTF">2021-07-31T20:43:00Z</dcterms:modified>
</cp:coreProperties>
</file>